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  <w:r w:rsidR="004C0F68">
        <w:rPr>
          <w:rFonts w:ascii="Arial" w:hAnsi="Arial" w:cs="Arial"/>
          <w:sz w:val="24"/>
          <w:szCs w:val="24"/>
        </w:rPr>
        <w:t xml:space="preserve"> </w:t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A60E5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C568" wp14:editId="4DD9027E">
                <wp:simplePos x="0" y="0"/>
                <wp:positionH relativeFrom="column">
                  <wp:posOffset>1330036</wp:posOffset>
                </wp:positionH>
                <wp:positionV relativeFrom="paragraph">
                  <wp:posOffset>107727</wp:posOffset>
                </wp:positionV>
                <wp:extent cx="1508167" cy="110440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84" w:rsidRDefault="00DD5084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9F1" wp14:editId="36DD6E55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" fillcolor="white [3201]" stroked="f" strokeweight=".5pt"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9F1" wp14:editId="36DD6E55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>very</w:t>
      </w:r>
      <w:proofErr w:type="gramEnd"/>
      <w:r w:rsidR="00280D08" w:rsidRPr="004C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have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of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remain</w:t>
      </w:r>
      <w:proofErr w:type="gramEnd"/>
      <w:r>
        <w:rPr>
          <w:rFonts w:ascii="Arial" w:hAnsi="Arial" w:cs="Arial"/>
          <w:sz w:val="24"/>
          <w:szCs w:val="24"/>
        </w:rPr>
        <w:t xml:space="preserve">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 xml:space="preserve">wear </w:t>
      </w:r>
      <w:proofErr w:type="spellStart"/>
      <w:r w:rsidR="00C42EDF">
        <w:rPr>
          <w:rFonts w:ascii="Arial" w:hAnsi="Arial" w:cs="Arial"/>
          <w:sz w:val="24"/>
          <w:szCs w:val="24"/>
        </w:rPr>
        <w:t>flipflops</w:t>
      </w:r>
      <w:proofErr w:type="spellEnd"/>
      <w:r w:rsidR="00C42EDF">
        <w:rPr>
          <w:rFonts w:ascii="Arial" w:hAnsi="Arial" w:cs="Arial"/>
          <w:sz w:val="24"/>
          <w:szCs w:val="24"/>
        </w:rPr>
        <w:t xml:space="preserve"> </w:t>
      </w:r>
      <w:r w:rsidR="00665ED4">
        <w:rPr>
          <w:rFonts w:ascii="Arial" w:hAnsi="Arial" w:cs="Arial"/>
          <w:sz w:val="24"/>
          <w:szCs w:val="24"/>
        </w:rPr>
        <w:t>or spaghetti strap shirts.</w:t>
      </w:r>
      <w:r w:rsidR="00642E62">
        <w:rPr>
          <w:rFonts w:ascii="Arial" w:hAnsi="Arial" w:cs="Arial"/>
          <w:sz w:val="24"/>
          <w:szCs w:val="24"/>
        </w:rPr>
        <w:t xml:space="preserve"> Please help enforce this rule with your child.</w:t>
      </w:r>
      <w:r w:rsidR="00C42EDF">
        <w:rPr>
          <w:rFonts w:ascii="Arial" w:hAnsi="Arial" w:cs="Arial"/>
          <w:sz w:val="24"/>
          <w:szCs w:val="24"/>
        </w:rPr>
        <w:t xml:space="preserve"> 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At Jeffery School we have implemented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 xml:space="preserve">Make your dear teacher happy </w:t>
      </w:r>
      <w:r w:rsidRPr="00832ABB">
        <w:rPr>
          <w:rFonts w:ascii="Arial" w:hAnsi="Arial" w:cs="Arial"/>
          <w:sz w:val="28"/>
          <w:szCs w:val="28"/>
        </w:rPr>
        <w:sym w:font="Wingdings" w:char="F04A"/>
      </w:r>
      <w:r w:rsidRPr="00832ABB">
        <w:rPr>
          <w:rFonts w:ascii="Arial" w:hAnsi="Arial" w:cs="Arial"/>
          <w:sz w:val="28"/>
          <w:szCs w:val="28"/>
        </w:rPr>
        <w:t xml:space="preserve">  (by being kind, considerate, respectful, and responsible).</w:t>
      </w:r>
    </w:p>
    <w:p w:rsidR="00665ED4" w:rsidRPr="004C0F68" w:rsidRDefault="00665ED4" w:rsidP="00665ED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Every classroom has a chart with student names and four color categories (blue, green, yellow, and red).  Each day the children come to school with a fresh start. They begin the day on green “</w:t>
      </w:r>
      <w:r w:rsidRPr="004C0F68">
        <w:rPr>
          <w:rFonts w:ascii="Arial" w:hAnsi="Arial" w:cs="Arial"/>
          <w:b/>
          <w:sz w:val="24"/>
          <w:szCs w:val="24"/>
        </w:rPr>
        <w:t>Ready to Learn</w:t>
      </w:r>
      <w:r w:rsidRPr="004C0F68">
        <w:rPr>
          <w:rFonts w:ascii="Arial" w:hAnsi="Arial" w:cs="Arial"/>
          <w:sz w:val="24"/>
          <w:szCs w:val="24"/>
        </w:rPr>
        <w:t>”. When children are not following the rules, the teacher will give a verbal warning often with a private conversation off to the side. If the behavior continues after a warning, the child’s name is moved to yellow “</w:t>
      </w:r>
      <w:r w:rsidRPr="00D168F9">
        <w:rPr>
          <w:rFonts w:ascii="Arial" w:hAnsi="Arial" w:cs="Arial"/>
          <w:b/>
          <w:sz w:val="24"/>
          <w:szCs w:val="24"/>
        </w:rPr>
        <w:t>Teacher’s Choice</w:t>
      </w:r>
      <w:r w:rsidRPr="004C0F68">
        <w:rPr>
          <w:rFonts w:ascii="Arial" w:hAnsi="Arial" w:cs="Arial"/>
          <w:sz w:val="24"/>
          <w:szCs w:val="24"/>
        </w:rPr>
        <w:t xml:space="preserve">”. The teacher chooses an appropriate consequence. 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For example, if a student draws on the </w:t>
      </w:r>
      <w:r w:rsidR="00F22C37">
        <w:rPr>
          <w:rFonts w:ascii="Arial" w:hAnsi="Arial" w:cs="Arial"/>
          <w:sz w:val="24"/>
          <w:szCs w:val="24"/>
        </w:rPr>
        <w:t>table</w:t>
      </w:r>
      <w:r w:rsidRPr="004C0F68">
        <w:rPr>
          <w:rFonts w:ascii="Arial" w:hAnsi="Arial" w:cs="Arial"/>
          <w:sz w:val="24"/>
          <w:szCs w:val="24"/>
        </w:rPr>
        <w:t xml:space="preserve">, the student will help clean the </w:t>
      </w:r>
      <w:r w:rsidR="00F22C37">
        <w:rPr>
          <w:rFonts w:ascii="Arial" w:hAnsi="Arial" w:cs="Arial"/>
          <w:sz w:val="24"/>
          <w:szCs w:val="24"/>
        </w:rPr>
        <w:t>table</w:t>
      </w:r>
      <w:r w:rsidRPr="004C0F68">
        <w:rPr>
          <w:rFonts w:ascii="Arial" w:hAnsi="Arial" w:cs="Arial"/>
          <w:sz w:val="24"/>
          <w:szCs w:val="24"/>
        </w:rPr>
        <w:t>.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If the child’s inappropriate behavior continues or is severe, then his/her name is moved to red “</w:t>
      </w:r>
      <w:r w:rsidRPr="00D168F9">
        <w:rPr>
          <w:rFonts w:ascii="Arial" w:hAnsi="Arial" w:cs="Arial"/>
          <w:b/>
          <w:sz w:val="24"/>
          <w:szCs w:val="24"/>
        </w:rPr>
        <w:t>Parent Contact</w:t>
      </w:r>
      <w:r w:rsidRPr="004C0F68">
        <w:rPr>
          <w:rFonts w:ascii="Arial" w:hAnsi="Arial" w:cs="Arial"/>
          <w:sz w:val="24"/>
          <w:szCs w:val="24"/>
        </w:rPr>
        <w:t xml:space="preserve">”. At this point, you will be contacted by </w:t>
      </w:r>
      <w:r>
        <w:rPr>
          <w:rFonts w:ascii="Arial" w:hAnsi="Arial" w:cs="Arial"/>
          <w:sz w:val="24"/>
          <w:szCs w:val="24"/>
        </w:rPr>
        <w:t xml:space="preserve">your child’s teacher. A teacher may also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choose to contact you if your child’s name is frequently being moved to “</w:t>
      </w:r>
      <w:r w:rsidRPr="00B713CD">
        <w:rPr>
          <w:rFonts w:ascii="Arial" w:hAnsi="Arial" w:cs="Arial"/>
          <w:b/>
          <w:sz w:val="24"/>
          <w:szCs w:val="24"/>
        </w:rPr>
        <w:t>Teacher Choice</w:t>
      </w:r>
      <w:r>
        <w:rPr>
          <w:rFonts w:ascii="Arial" w:hAnsi="Arial" w:cs="Arial"/>
          <w:sz w:val="24"/>
          <w:szCs w:val="24"/>
        </w:rPr>
        <w:t>”.</w:t>
      </w:r>
      <w:r w:rsidR="00642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good news is if a child turns his/her behavior around</w:t>
      </w:r>
      <w:r w:rsidR="00642E62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the child’s name may be moved back to “</w:t>
      </w:r>
      <w:r w:rsidRPr="00B713CD">
        <w:rPr>
          <w:rFonts w:ascii="Arial" w:hAnsi="Arial" w:cs="Arial"/>
          <w:b/>
          <w:sz w:val="24"/>
          <w:szCs w:val="24"/>
        </w:rPr>
        <w:t>Ready to Learn</w:t>
      </w:r>
      <w:r>
        <w:rPr>
          <w:rFonts w:ascii="Arial" w:hAnsi="Arial" w:cs="Arial"/>
          <w:sz w:val="24"/>
          <w:szCs w:val="24"/>
        </w:rPr>
        <w:t>”.</w:t>
      </w:r>
    </w:p>
    <w:p w:rsidR="00665ED4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Jeffery School we want to recognize when student</w:t>
      </w:r>
      <w:r w:rsidR="00C565D6">
        <w:rPr>
          <w:rFonts w:ascii="Arial" w:hAnsi="Arial" w:cs="Arial"/>
          <w:sz w:val="24"/>
          <w:szCs w:val="24"/>
        </w:rPr>
        <w:t xml:space="preserve">s go above and beyond the </w:t>
      </w:r>
      <w:r>
        <w:rPr>
          <w:rFonts w:ascii="Arial" w:hAnsi="Arial" w:cs="Arial"/>
          <w:sz w:val="24"/>
          <w:szCs w:val="24"/>
        </w:rPr>
        <w:t>expected. Students who become good role models and consistently make good choices may get their name moved to blue “</w:t>
      </w:r>
      <w:r w:rsidRPr="00A27BB1">
        <w:rPr>
          <w:rFonts w:ascii="Arial" w:hAnsi="Arial" w:cs="Arial"/>
          <w:b/>
          <w:sz w:val="24"/>
          <w:szCs w:val="24"/>
        </w:rPr>
        <w:t>Gremlin Gold</w:t>
      </w:r>
      <w:r>
        <w:rPr>
          <w:rFonts w:ascii="Arial" w:hAnsi="Arial" w:cs="Arial"/>
          <w:sz w:val="24"/>
          <w:szCs w:val="24"/>
        </w:rPr>
        <w:t>”!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565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Next week w</w:t>
      </w:r>
      <w:r w:rsidR="0088047E" w:rsidRPr="004C0F68">
        <w:rPr>
          <w:rFonts w:ascii="Arial" w:hAnsi="Arial" w:cs="Arial"/>
          <w:sz w:val="24"/>
          <w:szCs w:val="24"/>
        </w:rPr>
        <w:t xml:space="preserve">e will be sending home 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>l be due Wednesday, September 17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832ABB" w:rsidP="000135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2ABB">
        <w:rPr>
          <w:noProof/>
        </w:rPr>
        <w:drawing>
          <wp:inline distT="0" distB="0" distL="0" distR="0" wp14:anchorId="6C41965A" wp14:editId="2B31E8B1">
            <wp:extent cx="1948180" cy="1440500"/>
            <wp:effectExtent l="0" t="0" r="0" b="7620"/>
            <wp:docPr id="7" name="Picture 7" descr="https://encrypted-tbn0.gstatic.com/images?q=tbn:ANd9GcT1BwdKdeJR3t_yCY1p4WGGQ7S6jYPTBYoBuIiOvaV3btFU0AckO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1BwdKdeJR3t_yCY1p4WGGQ7S6jYPTBYoBuIiOvaV3btFU0AckO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565D6" w:rsidRDefault="00C565D6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lastRenderedPageBreak/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985C24" w:rsidP="00985C24">
      <w:pPr>
        <w:rPr>
          <w:rFonts w:ascii="Arial" w:hAnsi="Arial" w:cs="Arial"/>
        </w:rPr>
      </w:pPr>
      <w:r w:rsidRPr="004C0F68">
        <w:rPr>
          <w:rFonts w:ascii="Arial" w:hAnsi="Arial" w:cs="Arial"/>
        </w:rPr>
        <w:t>Tuesday</w:t>
      </w:r>
      <w:r w:rsidR="00F22C37">
        <w:rPr>
          <w:rFonts w:ascii="Arial" w:hAnsi="Arial" w:cs="Arial"/>
        </w:rPr>
        <w:t>, September 9</w:t>
      </w:r>
      <w:r w:rsidR="00FF2222" w:rsidRPr="00FF2222">
        <w:rPr>
          <w:rFonts w:ascii="Arial" w:hAnsi="Arial" w:cs="Arial"/>
          <w:vertAlign w:val="superscript"/>
        </w:rPr>
        <w:t>th</w:t>
      </w:r>
    </w:p>
    <w:p w:rsidR="00985C24" w:rsidRPr="00FF2222" w:rsidRDefault="00985C24" w:rsidP="00FF2222">
      <w:pPr>
        <w:ind w:left="720"/>
        <w:rPr>
          <w:rFonts w:ascii="Arial" w:hAnsi="Arial" w:cs="Arial"/>
          <w:b/>
          <w:u w:val="single"/>
        </w:rPr>
      </w:pPr>
      <w:r w:rsidRPr="004C0F68">
        <w:rPr>
          <w:rFonts w:ascii="Arial" w:hAnsi="Arial" w:cs="Arial"/>
          <w:i/>
        </w:rPr>
        <w:t>PTO Meeting (6:00</w:t>
      </w:r>
      <w:r w:rsidR="00FF2222">
        <w:rPr>
          <w:rFonts w:ascii="Arial" w:hAnsi="Arial" w:cs="Arial"/>
          <w:i/>
        </w:rPr>
        <w:t xml:space="preserve"> p.m. in the library</w:t>
      </w:r>
      <w:r w:rsidRPr="004C0F68">
        <w:rPr>
          <w:rFonts w:ascii="Arial" w:hAnsi="Arial" w:cs="Arial"/>
          <w:i/>
        </w:rPr>
        <w:t>)</w:t>
      </w:r>
    </w:p>
    <w:p w:rsidR="00C80089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FF2222" w:rsidP="00FF2222">
      <w:pPr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Pr="004C0F68">
        <w:rPr>
          <w:rFonts w:ascii="Arial" w:hAnsi="Arial" w:cs="Arial"/>
        </w:rPr>
        <w:t>day</w:t>
      </w:r>
      <w:r w:rsidR="00A03F3D">
        <w:rPr>
          <w:rFonts w:ascii="Arial" w:hAnsi="Arial" w:cs="Arial"/>
        </w:rPr>
        <w:t>, September 12</w:t>
      </w:r>
      <w:r w:rsidRPr="00FF2222">
        <w:rPr>
          <w:rFonts w:ascii="Arial" w:hAnsi="Arial" w:cs="Arial"/>
          <w:vertAlign w:val="superscript"/>
        </w:rPr>
        <w:t>th</w:t>
      </w:r>
    </w:p>
    <w:p w:rsidR="00985C24" w:rsidRDefault="00FF2222" w:rsidP="00FF222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Spirit Day </w:t>
      </w:r>
      <w:r w:rsidR="00A03F3D">
        <w:rPr>
          <w:rFonts w:ascii="Arial" w:hAnsi="Arial" w:cs="Arial"/>
          <w:i/>
        </w:rPr>
        <w:t>(Watch your email for more information)</w:t>
      </w:r>
    </w:p>
    <w:p w:rsidR="00FF2222" w:rsidRDefault="00FF2222" w:rsidP="00FF2222">
      <w:pPr>
        <w:rPr>
          <w:rFonts w:ascii="Arial" w:hAnsi="Arial" w:cs="Arial"/>
          <w:i/>
        </w:rPr>
      </w:pPr>
    </w:p>
    <w:p w:rsidR="00FF2222" w:rsidRDefault="00FF2222" w:rsidP="00FF2222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Pr="004C0F68">
        <w:rPr>
          <w:rFonts w:ascii="Arial" w:hAnsi="Arial" w:cs="Arial"/>
        </w:rPr>
        <w:t>day</w:t>
      </w:r>
      <w:r w:rsidR="00A03F3D">
        <w:rPr>
          <w:rFonts w:ascii="Arial" w:hAnsi="Arial" w:cs="Arial"/>
        </w:rPr>
        <w:t>, September 22</w:t>
      </w:r>
      <w:r w:rsidR="00A03F3D">
        <w:rPr>
          <w:rFonts w:ascii="Arial" w:hAnsi="Arial" w:cs="Arial"/>
          <w:vertAlign w:val="superscript"/>
        </w:rPr>
        <w:t>nd</w:t>
      </w:r>
    </w:p>
    <w:p w:rsidR="00985C24" w:rsidRPr="004C0F68" w:rsidRDefault="00985C24" w:rsidP="00FF2222">
      <w:pPr>
        <w:ind w:left="720"/>
        <w:rPr>
          <w:rFonts w:ascii="Arial" w:hAnsi="Arial" w:cs="Arial"/>
          <w:i/>
        </w:rPr>
      </w:pPr>
      <w:r w:rsidRPr="004C0F68">
        <w:rPr>
          <w:rFonts w:ascii="Arial" w:hAnsi="Arial" w:cs="Arial"/>
          <w:i/>
        </w:rPr>
        <w:t>Picture Day</w:t>
      </w:r>
      <w:r w:rsidR="00FF2222">
        <w:rPr>
          <w:rFonts w:ascii="Arial" w:hAnsi="Arial" w:cs="Arial"/>
          <w:i/>
        </w:rPr>
        <w:t xml:space="preserve"> (order forms will be sent home next week)</w:t>
      </w:r>
    </w:p>
    <w:p w:rsidR="00985C24" w:rsidRDefault="00985C2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974DB" w:rsidRDefault="00C974DB" w:rsidP="00C974DB">
      <w:pPr>
        <w:rPr>
          <w:rFonts w:ascii="Arial" w:hAnsi="Arial" w:cs="Arial"/>
          <w:i/>
        </w:rPr>
      </w:pPr>
    </w:p>
    <w:p w:rsidR="00C974DB" w:rsidRPr="00C974DB" w:rsidRDefault="00C974DB" w:rsidP="00C974DB">
      <w:pPr>
        <w:rPr>
          <w:rFonts w:ascii="Arial" w:hAnsi="Arial" w:cs="Arial"/>
        </w:rPr>
      </w:pPr>
    </w:p>
    <w:p w:rsidR="00C974DB" w:rsidRPr="00C974DB" w:rsidRDefault="00C974DB" w:rsidP="00C974DB">
      <w:pPr>
        <w:rPr>
          <w:rFonts w:ascii="Arial" w:hAnsi="Arial" w:cs="Arial"/>
        </w:rPr>
      </w:pPr>
    </w:p>
    <w:p w:rsidR="00C974DB" w:rsidRDefault="00C974DB" w:rsidP="00C974DB">
      <w:pPr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C974DB" w:rsidRDefault="00C974DB" w:rsidP="00C974DB">
      <w:pPr>
        <w:rPr>
          <w:rFonts w:ascii="Arial" w:hAnsi="Arial" w:cs="Arial"/>
        </w:rPr>
      </w:pPr>
    </w:p>
    <w:p w:rsidR="00C974DB" w:rsidRDefault="00C974DB" w:rsidP="00C97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Duford</w:t>
      </w:r>
      <w:proofErr w:type="spellEnd"/>
      <w:r>
        <w:rPr>
          <w:rFonts w:ascii="Arial" w:hAnsi="Arial" w:cs="Arial"/>
        </w:rPr>
        <w:t xml:space="preserve">  </w:t>
      </w:r>
    </w:p>
    <w:p w:rsidR="00C974DB" w:rsidRDefault="002F26A3" w:rsidP="00C974DB">
      <w:pPr>
        <w:rPr>
          <w:rFonts w:ascii="Arial" w:hAnsi="Arial" w:cs="Arial"/>
        </w:rPr>
      </w:pPr>
      <w:hyperlink r:id="rId11" w:history="1">
        <w:r w:rsidR="00C974DB" w:rsidRPr="00AD3BC3">
          <w:rPr>
            <w:rStyle w:val="Hyperlink"/>
            <w:rFonts w:ascii="Arial" w:hAnsi="Arial" w:cs="Arial"/>
          </w:rPr>
          <w:t>mduford@kusd.edu</w:t>
        </w:r>
      </w:hyperlink>
    </w:p>
    <w:p w:rsidR="00C974DB" w:rsidRDefault="00C974DB" w:rsidP="00C974DB">
      <w:pPr>
        <w:rPr>
          <w:rFonts w:ascii="Arial" w:hAnsi="Arial" w:cs="Arial"/>
        </w:rPr>
      </w:pPr>
    </w:p>
    <w:p w:rsidR="00C974DB" w:rsidRDefault="00C974DB" w:rsidP="00C974DB">
      <w:pPr>
        <w:rPr>
          <w:rFonts w:ascii="Arial" w:hAnsi="Arial" w:cs="Arial"/>
        </w:rPr>
      </w:pPr>
      <w:r>
        <w:rPr>
          <w:rFonts w:ascii="Arial" w:hAnsi="Arial" w:cs="Arial"/>
        </w:rPr>
        <w:t>Mrs. Warren</w:t>
      </w:r>
    </w:p>
    <w:p w:rsidR="00C974DB" w:rsidRDefault="002F26A3" w:rsidP="00C974DB">
      <w:pPr>
        <w:rPr>
          <w:rFonts w:ascii="Arial" w:hAnsi="Arial" w:cs="Arial"/>
        </w:rPr>
      </w:pPr>
      <w:hyperlink r:id="rId12" w:history="1">
        <w:r w:rsidR="00C974DB" w:rsidRPr="00AD3BC3">
          <w:rPr>
            <w:rStyle w:val="Hyperlink"/>
            <w:rFonts w:ascii="Arial" w:hAnsi="Arial" w:cs="Arial"/>
          </w:rPr>
          <w:t>rewarren@kusd.edu</w:t>
        </w:r>
      </w:hyperlink>
    </w:p>
    <w:p w:rsidR="00C974DB" w:rsidRPr="00C974DB" w:rsidRDefault="00C974DB" w:rsidP="00C974DB">
      <w:pPr>
        <w:rPr>
          <w:rFonts w:ascii="Arial" w:hAnsi="Arial" w:cs="Arial"/>
        </w:rPr>
      </w:pPr>
    </w:p>
    <w:p w:rsidR="00C80089" w:rsidRPr="00C974DB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sectPr w:rsidR="00C80089" w:rsidRPr="00C974DB" w:rsidSect="00642E6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3" w:rsidRDefault="002F26A3" w:rsidP="00182312">
      <w:r>
        <w:separator/>
      </w:r>
    </w:p>
  </w:endnote>
  <w:endnote w:type="continuationSeparator" w:id="0">
    <w:p w:rsidR="002F26A3" w:rsidRDefault="002F26A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36" w:rsidRDefault="00C32936">
    <w:pPr>
      <w:pStyle w:val="Footer"/>
    </w:pPr>
  </w:p>
  <w:p w:rsidR="00C32936" w:rsidRDefault="00C3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3" w:rsidRDefault="002F26A3" w:rsidP="00182312">
      <w:r>
        <w:separator/>
      </w:r>
    </w:p>
  </w:footnote>
  <w:footnote w:type="continuationSeparator" w:id="0">
    <w:p w:rsidR="002F26A3" w:rsidRDefault="002F26A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2" w:rsidRPr="005A16ED" w:rsidRDefault="0018231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182312" w:rsidRDefault="00C42EDF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5, 2014</w:t>
    </w:r>
  </w:p>
  <w:p w:rsidR="00BF414E" w:rsidRDefault="00C32936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FC74A83" wp14:editId="5B8265BF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936" w:rsidRPr="00C32936" w:rsidRDefault="00C32936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0F2D61"/>
    <w:rsid w:val="00101C21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26A3"/>
    <w:rsid w:val="003D41A4"/>
    <w:rsid w:val="00413671"/>
    <w:rsid w:val="0043786D"/>
    <w:rsid w:val="004B09F8"/>
    <w:rsid w:val="004B19D3"/>
    <w:rsid w:val="004C0F68"/>
    <w:rsid w:val="005A16ED"/>
    <w:rsid w:val="005C15DF"/>
    <w:rsid w:val="005C3B26"/>
    <w:rsid w:val="005C79E6"/>
    <w:rsid w:val="00631D14"/>
    <w:rsid w:val="00642E62"/>
    <w:rsid w:val="00665ED4"/>
    <w:rsid w:val="0068279B"/>
    <w:rsid w:val="00703E89"/>
    <w:rsid w:val="007564E6"/>
    <w:rsid w:val="007F28A7"/>
    <w:rsid w:val="00824A58"/>
    <w:rsid w:val="00832ABB"/>
    <w:rsid w:val="008636D9"/>
    <w:rsid w:val="0088047E"/>
    <w:rsid w:val="00897436"/>
    <w:rsid w:val="008A3112"/>
    <w:rsid w:val="00916084"/>
    <w:rsid w:val="00933711"/>
    <w:rsid w:val="00985C24"/>
    <w:rsid w:val="009B7C43"/>
    <w:rsid w:val="009D1053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765B0"/>
    <w:rsid w:val="00DD5084"/>
    <w:rsid w:val="00E22284"/>
    <w:rsid w:val="00E86D42"/>
    <w:rsid w:val="00EF0A11"/>
    <w:rsid w:val="00F22C3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warren@kusd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uford@kus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um=1&amp;hl=en&amp;biw=504&amp;bih=587&amp;tbm=isch&amp;tbnid=bO-EzU31VD_w6M:&amp;imgrefurl=http://www.merchantcircle.com/business/Tender.Tales.Nursery.School.516-661-8451/picture/view/4137987&amp;docid=20ruHF7IH7F1LM&amp;imgurl=http://media.merchantcircle.com/43138800/children-reading-books-clipart%20play%20learn%20grow_full.jpeg&amp;w=500&amp;h=371&amp;ei=sGQpUvzMJvO24AO06oCYDQ&amp;zoom=1&amp;ved=1t:3588,r:95,s:0,i:381&amp;iact=rc&amp;page=8&amp;tbnh=193&amp;tbnw=261&amp;start=83&amp;ndsp=13&amp;tx=156&amp;ty=1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12</cp:revision>
  <cp:lastPrinted>2013-09-06T05:24:00Z</cp:lastPrinted>
  <dcterms:created xsi:type="dcterms:W3CDTF">2013-09-20T02:56:00Z</dcterms:created>
  <dcterms:modified xsi:type="dcterms:W3CDTF">2014-09-04T20:49:00Z</dcterms:modified>
</cp:coreProperties>
</file>